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C086" w14:textId="77777777" w:rsidR="00EA37BC" w:rsidRPr="00EA37BC" w:rsidRDefault="00EA37BC" w:rsidP="00EA37BC">
      <w:pPr>
        <w:jc w:val="center"/>
        <w:rPr>
          <w:rFonts w:ascii="Bookman Old Style" w:hAnsi="Bookman Old Style"/>
          <w:b/>
        </w:rPr>
      </w:pPr>
      <w:r w:rsidRPr="00EA37BC">
        <w:rPr>
          <w:rFonts w:ascii="Bookman Old Style" w:hAnsi="Bookman Old Style"/>
          <w:b/>
        </w:rPr>
        <w:t xml:space="preserve">TRIBUNALE DI </w:t>
      </w:r>
      <w:r w:rsidR="00F11EEE">
        <w:rPr>
          <w:rFonts w:ascii="Bookman Old Style" w:hAnsi="Bookman Old Style"/>
          <w:b/>
        </w:rPr>
        <w:t>NOLA</w:t>
      </w:r>
    </w:p>
    <w:p w14:paraId="066A8503" w14:textId="77777777" w:rsidR="00EA37BC" w:rsidRDefault="00EA37BC" w:rsidP="00EA37BC">
      <w:pPr>
        <w:jc w:val="center"/>
        <w:rPr>
          <w:rFonts w:ascii="Bookman Old Style" w:hAnsi="Bookman Old Style"/>
          <w:b/>
        </w:rPr>
      </w:pPr>
      <w:r w:rsidRPr="00EA37BC">
        <w:rPr>
          <w:rFonts w:ascii="Bookman Old Style" w:hAnsi="Bookman Old Style"/>
          <w:b/>
        </w:rPr>
        <w:t xml:space="preserve">G.E.   </w:t>
      </w:r>
      <w:r w:rsidR="00E91EE5">
        <w:rPr>
          <w:rFonts w:ascii="Bookman Old Style" w:hAnsi="Bookman Old Style"/>
          <w:b/>
        </w:rPr>
        <w:t>dr.ssa __________</w:t>
      </w:r>
      <w:r w:rsidRPr="00EA37BC">
        <w:rPr>
          <w:rFonts w:ascii="Bookman Old Style" w:hAnsi="Bookman Old Style"/>
          <w:b/>
        </w:rPr>
        <w:t xml:space="preserve">   -    PROC. ES. n. </w:t>
      </w:r>
      <w:r w:rsidR="00E91EE5">
        <w:rPr>
          <w:rFonts w:ascii="Bookman Old Style" w:hAnsi="Bookman Old Style"/>
          <w:b/>
        </w:rPr>
        <w:t>__/____</w:t>
      </w:r>
    </w:p>
    <w:p w14:paraId="3F7D7DA3" w14:textId="77777777" w:rsidR="00EA37BC" w:rsidRPr="00EA37BC" w:rsidRDefault="00EA37BC" w:rsidP="00EA37BC">
      <w:pPr>
        <w:jc w:val="center"/>
        <w:rPr>
          <w:rFonts w:ascii="Bookman Old Style" w:hAnsi="Bookman Old Style"/>
          <w:b/>
        </w:rPr>
      </w:pPr>
      <w:r>
        <w:rPr>
          <w:rFonts w:ascii="Bookman Old Style" w:hAnsi="Bookman Old Style"/>
          <w:b/>
        </w:rPr>
        <w:t>_______________________________________________________________________________________</w:t>
      </w:r>
    </w:p>
    <w:p w14:paraId="4C499CDF" w14:textId="77777777" w:rsidR="00EA37BC" w:rsidRPr="00EA37BC" w:rsidRDefault="00EA37BC" w:rsidP="00EA37BC">
      <w:pPr>
        <w:jc w:val="center"/>
        <w:rPr>
          <w:rFonts w:ascii="Bookman Old Style" w:hAnsi="Bookman Old Style"/>
          <w:b/>
        </w:rPr>
      </w:pPr>
      <w:r w:rsidRPr="00EA37BC">
        <w:rPr>
          <w:rFonts w:ascii="Bookman Old Style" w:hAnsi="Bookman Old Style"/>
          <w:b/>
        </w:rPr>
        <w:t>PRIMA RELAZIONE CUSTODE</w:t>
      </w:r>
    </w:p>
    <w:p w14:paraId="3F13FBDE" w14:textId="77777777" w:rsidR="00EA37BC" w:rsidRPr="00EA37BC" w:rsidRDefault="00EA37BC" w:rsidP="00EA37BC">
      <w:pPr>
        <w:jc w:val="center"/>
        <w:rPr>
          <w:rFonts w:ascii="Bookman Old Style" w:hAnsi="Bookman Old Style"/>
          <w:b/>
        </w:rPr>
      </w:pPr>
      <w:r w:rsidRPr="00EA37BC">
        <w:rPr>
          <w:rFonts w:ascii="Bookman Old Style" w:hAnsi="Bookman Old Style"/>
          <w:b/>
        </w:rPr>
        <w:t>UDIENZA 569 C.P.C. ALLA DATA DEL</w:t>
      </w:r>
      <w:r w:rsidR="00E91EE5">
        <w:rPr>
          <w:rFonts w:ascii="Bookman Old Style" w:hAnsi="Bookman Old Style"/>
          <w:b/>
        </w:rPr>
        <w:t xml:space="preserve"> __________</w:t>
      </w:r>
    </w:p>
    <w:p w14:paraId="7CB239DA" w14:textId="77777777" w:rsidR="00EA37BC" w:rsidRPr="00EA37BC" w:rsidRDefault="00EA37BC" w:rsidP="00EA37BC">
      <w:pPr>
        <w:jc w:val="center"/>
        <w:rPr>
          <w:rFonts w:ascii="Bookman Old Style" w:hAnsi="Bookman Old Style"/>
        </w:rPr>
      </w:pPr>
    </w:p>
    <w:p w14:paraId="5C6267F7" w14:textId="77777777" w:rsidR="00EA37BC" w:rsidRDefault="00EA37BC" w:rsidP="00EA37BC">
      <w:pPr>
        <w:jc w:val="both"/>
        <w:rPr>
          <w:rFonts w:ascii="Bookman Old Style" w:hAnsi="Bookman Old Style"/>
        </w:rPr>
      </w:pPr>
      <w:r w:rsidRPr="00EA37BC">
        <w:rPr>
          <w:rFonts w:ascii="Bookman Old Style" w:hAnsi="Bookman Old Style"/>
        </w:rPr>
        <w:t xml:space="preserve">Il sottoscritto ______________, nella qualità di custode nominato nella procedura in oggetto, </w:t>
      </w:r>
      <w:r w:rsidR="00BF5D83">
        <w:rPr>
          <w:rFonts w:ascii="Bookman Old Style" w:hAnsi="Bookman Old Style"/>
        </w:rPr>
        <w:t xml:space="preserve">in virtù del provvedimento del __________, </w:t>
      </w:r>
      <w:r w:rsidRPr="00EA37BC">
        <w:rPr>
          <w:rFonts w:ascii="Bookman Old Style" w:hAnsi="Bookman Old Style"/>
        </w:rPr>
        <w:t>espone quanto segue.</w:t>
      </w:r>
    </w:p>
    <w:p w14:paraId="463B4DAA" w14:textId="77777777" w:rsidR="001319CF" w:rsidRDefault="001319CF" w:rsidP="001319CF">
      <w:pPr>
        <w:jc w:val="center"/>
        <w:rPr>
          <w:rFonts w:ascii="Bookman Old Style" w:hAnsi="Bookman Old Style"/>
        </w:rPr>
      </w:pPr>
      <w:r w:rsidRPr="001319CF">
        <w:rPr>
          <w:rFonts w:ascii="Bookman Old Style" w:hAnsi="Bookman Old Style"/>
        </w:rPr>
        <w:t>***************************************</w:t>
      </w:r>
    </w:p>
    <w:p w14:paraId="6C1F51EA" w14:textId="77777777" w:rsidR="00EA37BC" w:rsidRPr="00BF5D83" w:rsidRDefault="00BF5D83" w:rsidP="00BF5D83">
      <w:pPr>
        <w:pStyle w:val="Paragrafoelenco"/>
        <w:numPr>
          <w:ilvl w:val="0"/>
          <w:numId w:val="1"/>
        </w:numPr>
        <w:rPr>
          <w:rFonts w:ascii="Bookman Old Style" w:hAnsi="Bookman Old Style"/>
          <w:b/>
        </w:rPr>
      </w:pPr>
      <w:r w:rsidRPr="00BF5D83">
        <w:rPr>
          <w:rFonts w:ascii="Bookman Old Style" w:hAnsi="Bookman Old Style"/>
          <w:b/>
        </w:rPr>
        <w:t xml:space="preserve">TITOLO ESECUTIVO DEL CREDITORE PROCEDENTE </w:t>
      </w:r>
    </w:p>
    <w:p w14:paraId="08967213" w14:textId="77777777" w:rsidR="00BF5D83" w:rsidRPr="00E91EE5" w:rsidRDefault="00BF5D83" w:rsidP="00BF5D83">
      <w:pPr>
        <w:jc w:val="both"/>
        <w:rPr>
          <w:rFonts w:ascii="Bookman Old Style" w:hAnsi="Bookman Old Style"/>
          <w:i/>
        </w:rPr>
      </w:pPr>
      <w:r w:rsidRPr="00E91EE5">
        <w:rPr>
          <w:rFonts w:ascii="Bookman Old Style" w:hAnsi="Bookman Old Style"/>
          <w:i/>
        </w:rPr>
        <w:t>Descrizione del titolo posto alla base dell’atto di precetto: tipologia di titolo</w:t>
      </w:r>
      <w:r w:rsidR="00CC4AB9" w:rsidRPr="00E91EE5">
        <w:rPr>
          <w:rFonts w:ascii="Bookman Old Style" w:hAnsi="Bookman Old Style"/>
          <w:i/>
        </w:rPr>
        <w:t>,</w:t>
      </w:r>
      <w:r w:rsidRPr="00E91EE5">
        <w:rPr>
          <w:rFonts w:ascii="Bookman Old Style" w:hAnsi="Bookman Old Style"/>
          <w:i/>
        </w:rPr>
        <w:t xml:space="preserve"> se giudiziale o stragiudiziale, del soggetti a favore ed in danno del quale si è formato, constatazione della apposizione della formula esecutiva.</w:t>
      </w:r>
    </w:p>
    <w:p w14:paraId="0EA30451" w14:textId="77777777" w:rsidR="00BF5D83" w:rsidRDefault="00BF5D83" w:rsidP="00BF5D83">
      <w:pPr>
        <w:jc w:val="both"/>
        <w:rPr>
          <w:rFonts w:ascii="Bookman Old Style" w:hAnsi="Bookman Old Style"/>
          <w:u w:val="single"/>
        </w:rPr>
      </w:pPr>
      <w:r w:rsidRPr="00BF5D83">
        <w:rPr>
          <w:rFonts w:ascii="Bookman Old Style" w:hAnsi="Bookman Old Style"/>
          <w:u w:val="single"/>
        </w:rPr>
        <w:t>Nessuna criticità da rilevare/Criticità da rilevare</w:t>
      </w:r>
    </w:p>
    <w:p w14:paraId="1EE960DC" w14:textId="77777777" w:rsidR="00CC4AB9" w:rsidRPr="00BF5D83" w:rsidRDefault="00CC4AB9" w:rsidP="00BF5D83">
      <w:pPr>
        <w:jc w:val="both"/>
        <w:rPr>
          <w:rFonts w:ascii="Bookman Old Style" w:hAnsi="Bookman Old Style"/>
          <w:u w:val="single"/>
        </w:rPr>
      </w:pPr>
    </w:p>
    <w:p w14:paraId="7A358BB2" w14:textId="77777777" w:rsidR="00B04261" w:rsidRPr="00BF5D83" w:rsidRDefault="00BF5D83" w:rsidP="00BF5D83">
      <w:pPr>
        <w:pStyle w:val="Paragrafoelenco"/>
        <w:numPr>
          <w:ilvl w:val="0"/>
          <w:numId w:val="1"/>
        </w:numPr>
        <w:rPr>
          <w:rFonts w:ascii="Bookman Old Style" w:hAnsi="Bookman Old Style"/>
          <w:b/>
        </w:rPr>
      </w:pPr>
      <w:r w:rsidRPr="00BF5D83">
        <w:rPr>
          <w:rFonts w:ascii="Bookman Old Style" w:hAnsi="Bookman Old Style"/>
          <w:b/>
        </w:rPr>
        <w:t xml:space="preserve">ATTI DEL CREDITORE PROCEDENTE - </w:t>
      </w:r>
      <w:r w:rsidR="00EA37BC" w:rsidRPr="00BF5D83">
        <w:rPr>
          <w:rFonts w:ascii="Bookman Old Style" w:hAnsi="Bookman Old Style"/>
          <w:b/>
        </w:rPr>
        <w:t xml:space="preserve">RISPETTO </w:t>
      </w:r>
      <w:r w:rsidR="00CC4AB9">
        <w:rPr>
          <w:rFonts w:ascii="Bookman Old Style" w:hAnsi="Bookman Old Style"/>
          <w:b/>
        </w:rPr>
        <w:t xml:space="preserve">DEI </w:t>
      </w:r>
      <w:r w:rsidR="00EA37BC" w:rsidRPr="00BF5D83">
        <w:rPr>
          <w:rFonts w:ascii="Bookman Old Style" w:hAnsi="Bookman Old Style"/>
          <w:b/>
        </w:rPr>
        <w:t>TERMINI PROCESSUALI</w:t>
      </w:r>
    </w:p>
    <w:p w14:paraId="733D1935" w14:textId="77777777" w:rsidR="00BF5D83" w:rsidRPr="00E91EE5" w:rsidRDefault="00BF5D83" w:rsidP="00BF5D83">
      <w:pPr>
        <w:jc w:val="both"/>
        <w:rPr>
          <w:rFonts w:ascii="Bookman Old Style" w:hAnsi="Bookman Old Style"/>
          <w:i/>
        </w:rPr>
      </w:pPr>
      <w:r w:rsidRPr="00E91EE5">
        <w:rPr>
          <w:rFonts w:ascii="Bookman Old Style" w:hAnsi="Bookman Old Style"/>
          <w:i/>
        </w:rPr>
        <w:t>Esame dell’atto di precetto e relativa notifica; dell’atto di pignoramento e relativa notifica, della istanza di vendita e relativo deposito; della certificazione notarile o documentazione ipocatastale e relativo deposito.</w:t>
      </w:r>
    </w:p>
    <w:p w14:paraId="09FCF5AD" w14:textId="77777777" w:rsidR="00BF5D83" w:rsidRDefault="00E91EE5" w:rsidP="00BF5D83">
      <w:pPr>
        <w:jc w:val="both"/>
        <w:rPr>
          <w:rFonts w:ascii="Bookman Old Style" w:hAnsi="Bookman Old Style"/>
        </w:rPr>
      </w:pPr>
      <w:r>
        <w:rPr>
          <w:rFonts w:ascii="Bookman Old Style" w:hAnsi="Bookman Old Style"/>
          <w:u w:val="single"/>
        </w:rPr>
        <w:t>Nessuna criticità da rilevare/</w:t>
      </w:r>
      <w:r w:rsidR="00BF5D83" w:rsidRPr="009A6C7D">
        <w:rPr>
          <w:rFonts w:ascii="Bookman Old Style" w:hAnsi="Bookman Old Style"/>
          <w:u w:val="single"/>
        </w:rPr>
        <w:t>Criticità da rilevare</w:t>
      </w:r>
    </w:p>
    <w:p w14:paraId="4869A538" w14:textId="77777777" w:rsidR="00CC4AB9" w:rsidRDefault="00CC4AB9" w:rsidP="00BF5D83">
      <w:pPr>
        <w:jc w:val="both"/>
        <w:rPr>
          <w:rFonts w:ascii="Bookman Old Style" w:hAnsi="Bookman Old Style"/>
        </w:rPr>
      </w:pPr>
    </w:p>
    <w:p w14:paraId="17F4381A" w14:textId="77777777" w:rsidR="00BF5D83" w:rsidRPr="009A6C7D" w:rsidRDefault="009A6C7D" w:rsidP="00BF5D83">
      <w:pPr>
        <w:pStyle w:val="Paragrafoelenco"/>
        <w:numPr>
          <w:ilvl w:val="0"/>
          <w:numId w:val="1"/>
        </w:numPr>
        <w:jc w:val="both"/>
        <w:rPr>
          <w:rFonts w:ascii="Bookman Old Style" w:hAnsi="Bookman Old Style"/>
          <w:b/>
        </w:rPr>
      </w:pPr>
      <w:r w:rsidRPr="009A6C7D">
        <w:rPr>
          <w:rFonts w:ascii="Bookman Old Style" w:hAnsi="Bookman Old Style"/>
          <w:b/>
        </w:rPr>
        <w:t xml:space="preserve">IDENTIFICAZIONE BENE PIGNORATO CORRISPONDENZA </w:t>
      </w:r>
      <w:r>
        <w:rPr>
          <w:rFonts w:ascii="Bookman Old Style" w:hAnsi="Bookman Old Style"/>
          <w:b/>
        </w:rPr>
        <w:t xml:space="preserve">DEI DATI CATASTALI </w:t>
      </w:r>
      <w:r w:rsidRPr="009A6C7D">
        <w:rPr>
          <w:rFonts w:ascii="Bookman Old Style" w:hAnsi="Bookman Old Style"/>
          <w:b/>
        </w:rPr>
        <w:t>TRA PIGNORAMENTO E NOTA</w:t>
      </w:r>
    </w:p>
    <w:p w14:paraId="0F19005C" w14:textId="77777777" w:rsidR="009A6C7D" w:rsidRPr="00E91EE5" w:rsidRDefault="009A6C7D" w:rsidP="009A6C7D">
      <w:pPr>
        <w:jc w:val="both"/>
        <w:rPr>
          <w:rFonts w:ascii="Bookman Old Style" w:hAnsi="Bookman Old Style"/>
          <w:i/>
        </w:rPr>
      </w:pPr>
      <w:r w:rsidRPr="00E91EE5">
        <w:rPr>
          <w:rFonts w:ascii="Bookman Old Style" w:hAnsi="Bookman Old Style"/>
          <w:i/>
        </w:rPr>
        <w:t>Esame degli identificativi catastali contenuti nel titolo di provenienza del bene in capo al debitore esecutato, nell’atto di pignoramento e nella nota di trascrizione.</w:t>
      </w:r>
      <w:r w:rsidR="00CC4AB9" w:rsidRPr="00E91EE5">
        <w:rPr>
          <w:rFonts w:ascii="Bookman Old Style" w:hAnsi="Bookman Old Style"/>
          <w:i/>
        </w:rPr>
        <w:t xml:space="preserve"> Verifica della corrispondenza.</w:t>
      </w:r>
    </w:p>
    <w:p w14:paraId="4D2F84C4" w14:textId="77777777" w:rsidR="009A6C7D" w:rsidRDefault="009A6C7D" w:rsidP="009A6C7D">
      <w:pPr>
        <w:jc w:val="both"/>
        <w:rPr>
          <w:rFonts w:ascii="Bookman Old Style" w:hAnsi="Bookman Old Style"/>
          <w:u w:val="single"/>
        </w:rPr>
      </w:pPr>
      <w:r w:rsidRPr="009A6C7D">
        <w:rPr>
          <w:rFonts w:ascii="Bookman Old Style" w:hAnsi="Bookman Old Style"/>
          <w:u w:val="single"/>
        </w:rPr>
        <w:t>Nessuna criticità da rilevare/Criticità da rilevare</w:t>
      </w:r>
    </w:p>
    <w:p w14:paraId="330527A6" w14:textId="77777777" w:rsidR="00CC4AB9" w:rsidRDefault="00CC4AB9" w:rsidP="009A6C7D">
      <w:pPr>
        <w:jc w:val="both"/>
        <w:rPr>
          <w:rFonts w:ascii="Bookman Old Style" w:hAnsi="Bookman Old Style"/>
          <w:u w:val="single"/>
        </w:rPr>
      </w:pPr>
    </w:p>
    <w:p w14:paraId="67CED9FA" w14:textId="77777777" w:rsidR="009A6C7D" w:rsidRPr="009A6C7D" w:rsidRDefault="009A6C7D" w:rsidP="009A6C7D">
      <w:pPr>
        <w:pStyle w:val="Paragrafoelenco"/>
        <w:numPr>
          <w:ilvl w:val="0"/>
          <w:numId w:val="1"/>
        </w:numPr>
        <w:jc w:val="both"/>
        <w:rPr>
          <w:rFonts w:ascii="Bookman Old Style" w:hAnsi="Bookman Old Style"/>
          <w:b/>
        </w:rPr>
      </w:pPr>
      <w:r w:rsidRPr="009A6C7D">
        <w:rPr>
          <w:rFonts w:ascii="Bookman Old Style" w:hAnsi="Bookman Old Style"/>
          <w:b/>
        </w:rPr>
        <w:t>INDIVIDUAZIONE DEL DIRITTO PIGNORATO E CONTINUITA’ DELLE TRASCRIZIONI</w:t>
      </w:r>
    </w:p>
    <w:p w14:paraId="058D4163" w14:textId="77777777" w:rsidR="009A6C7D" w:rsidRPr="00E91EE5" w:rsidRDefault="009A6C7D" w:rsidP="009A6C7D">
      <w:pPr>
        <w:jc w:val="both"/>
        <w:rPr>
          <w:rFonts w:ascii="Bookman Old Style" w:hAnsi="Bookman Old Style"/>
          <w:i/>
        </w:rPr>
      </w:pPr>
      <w:r w:rsidRPr="00E91EE5">
        <w:rPr>
          <w:rFonts w:ascii="Bookman Old Style" w:hAnsi="Bookman Old Style"/>
          <w:i/>
        </w:rPr>
        <w:t xml:space="preserve">Esame della documentazione depositata </w:t>
      </w:r>
      <w:r w:rsidRPr="00E91EE5">
        <w:rPr>
          <w:rFonts w:ascii="Bookman Old Style" w:hAnsi="Bookman Old Style"/>
        </w:rPr>
        <w:t>ex</w:t>
      </w:r>
      <w:r w:rsidRPr="00E91EE5">
        <w:rPr>
          <w:rFonts w:ascii="Bookman Old Style" w:hAnsi="Bookman Old Style"/>
          <w:i/>
        </w:rPr>
        <w:t xml:space="preserve"> art.</w:t>
      </w:r>
      <w:r w:rsidR="00E91EE5" w:rsidRPr="00E91EE5">
        <w:rPr>
          <w:rFonts w:ascii="Bookman Old Style" w:hAnsi="Bookman Old Style"/>
          <w:i/>
        </w:rPr>
        <w:t xml:space="preserve"> </w:t>
      </w:r>
      <w:r w:rsidRPr="00E91EE5">
        <w:rPr>
          <w:rFonts w:ascii="Bookman Old Style" w:hAnsi="Bookman Old Style"/>
          <w:i/>
        </w:rPr>
        <w:t xml:space="preserve">567 c.p.c.. Individuazione del titolo di provenienza in capo al debitore ed indicazione se l’acquisto sia fatto </w:t>
      </w:r>
      <w:r w:rsidRPr="00E91EE5">
        <w:rPr>
          <w:rFonts w:ascii="Bookman Old Style" w:hAnsi="Bookman Old Style"/>
        </w:rPr>
        <w:t xml:space="preserve">inter vivos </w:t>
      </w:r>
      <w:r w:rsidRPr="00E91EE5">
        <w:rPr>
          <w:rFonts w:ascii="Bookman Old Style" w:hAnsi="Bookman Old Style"/>
          <w:i/>
        </w:rPr>
        <w:t xml:space="preserve">o </w:t>
      </w:r>
      <w:r w:rsidRPr="00E91EE5">
        <w:rPr>
          <w:rFonts w:ascii="Bookman Old Style" w:hAnsi="Bookman Old Style"/>
        </w:rPr>
        <w:t>mortis causa</w:t>
      </w:r>
      <w:r w:rsidRPr="00E91EE5">
        <w:rPr>
          <w:rFonts w:ascii="Bookman Old Style" w:hAnsi="Bookman Old Style"/>
          <w:i/>
        </w:rPr>
        <w:t>. In questo ultimo caso segnalare al GE la sussistenza o la insussistenza della accettazione tacita di eredità. Verifica della continuità ventennale a ritroso dalla data di trascrizione del pignoramento. Individuazione del primo atto traslativo anteriore al ventennio.</w:t>
      </w:r>
    </w:p>
    <w:p w14:paraId="17122638" w14:textId="77777777" w:rsidR="009A6C7D" w:rsidRDefault="00E91EE5" w:rsidP="009A6C7D">
      <w:pPr>
        <w:jc w:val="both"/>
        <w:rPr>
          <w:rFonts w:ascii="Bookman Old Style" w:hAnsi="Bookman Old Style"/>
          <w:u w:val="single"/>
        </w:rPr>
      </w:pPr>
      <w:r>
        <w:rPr>
          <w:rFonts w:ascii="Bookman Old Style" w:hAnsi="Bookman Old Style"/>
          <w:u w:val="single"/>
        </w:rPr>
        <w:t>Nessuna criticità da rilevare/</w:t>
      </w:r>
      <w:r w:rsidR="009A6C7D" w:rsidRPr="009A6C7D">
        <w:rPr>
          <w:rFonts w:ascii="Bookman Old Style" w:hAnsi="Bookman Old Style"/>
          <w:u w:val="single"/>
        </w:rPr>
        <w:t>Criticità da rilevare</w:t>
      </w:r>
    </w:p>
    <w:p w14:paraId="2E50EF1D" w14:textId="77777777" w:rsidR="00CC4AB9" w:rsidRDefault="00CC4AB9" w:rsidP="009A6C7D">
      <w:pPr>
        <w:jc w:val="both"/>
        <w:rPr>
          <w:rFonts w:ascii="Bookman Old Style" w:hAnsi="Bookman Old Style"/>
          <w:u w:val="single"/>
        </w:rPr>
      </w:pPr>
    </w:p>
    <w:p w14:paraId="71F1EAEC" w14:textId="77777777" w:rsidR="001E54DC" w:rsidRPr="007F435C" w:rsidRDefault="001E54DC" w:rsidP="001E54DC">
      <w:pPr>
        <w:pStyle w:val="Paragrafoelenco"/>
        <w:numPr>
          <w:ilvl w:val="0"/>
          <w:numId w:val="1"/>
        </w:numPr>
        <w:jc w:val="both"/>
        <w:rPr>
          <w:rFonts w:ascii="Bookman Old Style" w:hAnsi="Bookman Old Style"/>
          <w:b/>
        </w:rPr>
      </w:pPr>
      <w:r w:rsidRPr="007F435C">
        <w:rPr>
          <w:rFonts w:ascii="Bookman Old Style" w:hAnsi="Bookman Old Style"/>
          <w:b/>
        </w:rPr>
        <w:lastRenderedPageBreak/>
        <w:t>FORMALITA’ PREGIUDIZIEVOLI</w:t>
      </w:r>
    </w:p>
    <w:p w14:paraId="68CE5332" w14:textId="77777777" w:rsidR="001E54DC" w:rsidRPr="007F435C" w:rsidRDefault="001E54DC" w:rsidP="001E54DC">
      <w:pPr>
        <w:jc w:val="both"/>
        <w:rPr>
          <w:rFonts w:ascii="Bookman Old Style" w:hAnsi="Bookman Old Style"/>
        </w:rPr>
      </w:pPr>
      <w:r w:rsidRPr="00E91EE5">
        <w:rPr>
          <w:rFonts w:ascii="Bookman Old Style" w:hAnsi="Bookman Old Style"/>
          <w:i/>
        </w:rPr>
        <w:t xml:space="preserve">Indicazione di eventuali formalità iscritte trascritte in data antecedente alla trascrizione </w:t>
      </w:r>
      <w:r w:rsidR="007F435C" w:rsidRPr="00E91EE5">
        <w:rPr>
          <w:rFonts w:ascii="Bookman Old Style" w:hAnsi="Bookman Old Style"/>
          <w:i/>
        </w:rPr>
        <w:t>dell’atto di pignoramento</w:t>
      </w:r>
      <w:r w:rsidR="007F435C" w:rsidRPr="007F435C">
        <w:rPr>
          <w:rFonts w:ascii="Bookman Old Style" w:hAnsi="Bookman Old Style"/>
        </w:rPr>
        <w:t>.</w:t>
      </w:r>
    </w:p>
    <w:p w14:paraId="4E5AA1EB" w14:textId="77777777" w:rsidR="009A6C7D" w:rsidRDefault="00E91EE5" w:rsidP="007F435C">
      <w:pPr>
        <w:jc w:val="both"/>
        <w:rPr>
          <w:rFonts w:ascii="Bookman Old Style" w:hAnsi="Bookman Old Style"/>
          <w:u w:val="single"/>
        </w:rPr>
      </w:pPr>
      <w:r>
        <w:rPr>
          <w:rFonts w:ascii="Bookman Old Style" w:hAnsi="Bookman Old Style"/>
          <w:u w:val="single"/>
        </w:rPr>
        <w:t>Nessuna criticità da rilevare/</w:t>
      </w:r>
      <w:r w:rsidR="007F435C" w:rsidRPr="007F435C">
        <w:rPr>
          <w:rFonts w:ascii="Bookman Old Style" w:hAnsi="Bookman Old Style"/>
          <w:u w:val="single"/>
        </w:rPr>
        <w:t>Criticità da rilevare</w:t>
      </w:r>
    </w:p>
    <w:p w14:paraId="06029EC6" w14:textId="77777777" w:rsidR="00CC4AB9" w:rsidRDefault="00CC4AB9" w:rsidP="007F435C">
      <w:pPr>
        <w:jc w:val="both"/>
        <w:rPr>
          <w:rFonts w:ascii="Bookman Old Style" w:hAnsi="Bookman Old Style"/>
          <w:u w:val="single"/>
        </w:rPr>
      </w:pPr>
    </w:p>
    <w:p w14:paraId="2D91C2B6" w14:textId="77777777" w:rsidR="007F435C" w:rsidRPr="00E91EE5" w:rsidRDefault="007F435C" w:rsidP="007F435C">
      <w:pPr>
        <w:pStyle w:val="Paragrafoelenco"/>
        <w:numPr>
          <w:ilvl w:val="0"/>
          <w:numId w:val="1"/>
        </w:numPr>
        <w:jc w:val="both"/>
        <w:rPr>
          <w:rFonts w:ascii="Bookman Old Style" w:hAnsi="Bookman Old Style"/>
          <w:b/>
        </w:rPr>
      </w:pPr>
      <w:r w:rsidRPr="00E91EE5">
        <w:rPr>
          <w:rFonts w:ascii="Bookman Old Style" w:hAnsi="Bookman Old Style"/>
          <w:b/>
        </w:rPr>
        <w:t xml:space="preserve">AVVISI </w:t>
      </w:r>
      <w:r w:rsidR="00E91EE5" w:rsidRPr="00E91EE5">
        <w:rPr>
          <w:rFonts w:ascii="Bookman Old Style" w:hAnsi="Bookman Old Style"/>
          <w:b/>
        </w:rPr>
        <w:t xml:space="preserve">AI SENSI DELL’ART. </w:t>
      </w:r>
      <w:r w:rsidRPr="00E91EE5">
        <w:rPr>
          <w:rFonts w:ascii="Bookman Old Style" w:hAnsi="Bookman Old Style"/>
          <w:b/>
        </w:rPr>
        <w:t>498 C.P.C.</w:t>
      </w:r>
    </w:p>
    <w:p w14:paraId="4BE77D1C" w14:textId="77777777" w:rsidR="007F435C" w:rsidRPr="00E91EE5" w:rsidRDefault="007F435C" w:rsidP="007F435C">
      <w:pPr>
        <w:jc w:val="both"/>
        <w:rPr>
          <w:rFonts w:ascii="Bookman Old Style" w:hAnsi="Bookman Old Style"/>
          <w:i/>
        </w:rPr>
      </w:pPr>
      <w:r w:rsidRPr="00E91EE5">
        <w:rPr>
          <w:rFonts w:ascii="Bookman Old Style" w:hAnsi="Bookman Old Style"/>
          <w:i/>
        </w:rPr>
        <w:t xml:space="preserve">Non vi sono creditori iscritti ai quali dover notificare l’avviso </w:t>
      </w:r>
      <w:r w:rsidRPr="00E91EE5">
        <w:rPr>
          <w:rFonts w:ascii="Bookman Old Style" w:hAnsi="Bookman Old Style"/>
        </w:rPr>
        <w:t>ex</w:t>
      </w:r>
      <w:r w:rsidR="00E91EE5">
        <w:rPr>
          <w:rFonts w:ascii="Bookman Old Style" w:hAnsi="Bookman Old Style"/>
          <w:i/>
        </w:rPr>
        <w:t xml:space="preserve"> art. 498 c.p.c./</w:t>
      </w:r>
      <w:r w:rsidRPr="00E91EE5">
        <w:rPr>
          <w:rFonts w:ascii="Bookman Old Style" w:hAnsi="Bookman Old Style"/>
          <w:i/>
        </w:rPr>
        <w:t xml:space="preserve">l’avviso risulta notificato a tutti i creditori iscritti. </w:t>
      </w:r>
    </w:p>
    <w:p w14:paraId="0AB76F78" w14:textId="77777777" w:rsidR="007F435C" w:rsidRDefault="00E91EE5" w:rsidP="007F435C">
      <w:pPr>
        <w:jc w:val="both"/>
        <w:rPr>
          <w:rFonts w:ascii="Bookman Old Style" w:hAnsi="Bookman Old Style"/>
          <w:u w:val="single"/>
        </w:rPr>
      </w:pPr>
      <w:r>
        <w:rPr>
          <w:rFonts w:ascii="Bookman Old Style" w:hAnsi="Bookman Old Style"/>
          <w:u w:val="single"/>
        </w:rPr>
        <w:t>Nessuna criticità da rilevare/</w:t>
      </w:r>
      <w:r w:rsidR="007F435C" w:rsidRPr="007F435C">
        <w:rPr>
          <w:rFonts w:ascii="Bookman Old Style" w:hAnsi="Bookman Old Style"/>
          <w:u w:val="single"/>
        </w:rPr>
        <w:t>Criticità da rilevare</w:t>
      </w:r>
    </w:p>
    <w:p w14:paraId="3A3C0F55" w14:textId="77777777" w:rsidR="00CC4AB9" w:rsidRPr="007F435C" w:rsidRDefault="00CC4AB9" w:rsidP="007F435C">
      <w:pPr>
        <w:jc w:val="both"/>
        <w:rPr>
          <w:rFonts w:ascii="Bookman Old Style" w:hAnsi="Bookman Old Style"/>
          <w:u w:val="single"/>
        </w:rPr>
      </w:pPr>
    </w:p>
    <w:p w14:paraId="2D250752" w14:textId="77777777" w:rsidR="007F435C" w:rsidRDefault="007F435C" w:rsidP="007F435C">
      <w:pPr>
        <w:pStyle w:val="Paragrafoelenco"/>
        <w:numPr>
          <w:ilvl w:val="0"/>
          <w:numId w:val="1"/>
        </w:numPr>
        <w:jc w:val="both"/>
        <w:rPr>
          <w:rFonts w:ascii="Bookman Old Style" w:hAnsi="Bookman Old Style"/>
        </w:rPr>
      </w:pPr>
      <w:r w:rsidRPr="007F435C">
        <w:rPr>
          <w:rFonts w:ascii="Bookman Old Style" w:hAnsi="Bookman Old Style"/>
          <w:b/>
        </w:rPr>
        <w:t xml:space="preserve">AVVISO </w:t>
      </w:r>
      <w:r w:rsidR="00E91EE5">
        <w:rPr>
          <w:rFonts w:ascii="Bookman Old Style" w:hAnsi="Bookman Old Style"/>
          <w:b/>
        </w:rPr>
        <w:t xml:space="preserve">AI SENSI DELL’ART. </w:t>
      </w:r>
      <w:r w:rsidRPr="007F435C">
        <w:rPr>
          <w:rFonts w:ascii="Bookman Old Style" w:hAnsi="Bookman Old Style"/>
          <w:b/>
        </w:rPr>
        <w:t>599 C.P.C</w:t>
      </w:r>
      <w:r>
        <w:rPr>
          <w:rFonts w:ascii="Bookman Old Style" w:hAnsi="Bookman Old Style"/>
        </w:rPr>
        <w:t>.</w:t>
      </w:r>
    </w:p>
    <w:p w14:paraId="0096ADA9" w14:textId="77777777" w:rsidR="007F435C" w:rsidRPr="00E91EE5" w:rsidRDefault="007F435C" w:rsidP="007F435C">
      <w:pPr>
        <w:jc w:val="both"/>
        <w:rPr>
          <w:rFonts w:ascii="Bookman Old Style" w:hAnsi="Bookman Old Style"/>
          <w:i/>
        </w:rPr>
      </w:pPr>
      <w:r w:rsidRPr="00E91EE5">
        <w:rPr>
          <w:rFonts w:ascii="Bookman Old Style" w:hAnsi="Bookman Old Style"/>
          <w:i/>
        </w:rPr>
        <w:t xml:space="preserve">Non vi sono comproprietari ai quali dover notificare l’avviso </w:t>
      </w:r>
      <w:r w:rsidRPr="00E91EE5">
        <w:rPr>
          <w:rFonts w:ascii="Bookman Old Style" w:hAnsi="Bookman Old Style"/>
        </w:rPr>
        <w:t>ex</w:t>
      </w:r>
      <w:r w:rsidRPr="00E91EE5">
        <w:rPr>
          <w:rFonts w:ascii="Bookman Old Style" w:hAnsi="Bookman Old Style"/>
          <w:i/>
        </w:rPr>
        <w:t xml:space="preserve"> art. 599 c.p.c./l’avviso risulta notificato a tutti i comproprietari.</w:t>
      </w:r>
    </w:p>
    <w:p w14:paraId="2F90C9D8" w14:textId="77777777" w:rsidR="007F435C" w:rsidRDefault="007F435C" w:rsidP="007F435C">
      <w:pPr>
        <w:jc w:val="both"/>
        <w:rPr>
          <w:rFonts w:ascii="Bookman Old Style" w:hAnsi="Bookman Old Style"/>
          <w:u w:val="single"/>
        </w:rPr>
      </w:pPr>
      <w:r w:rsidRPr="007F435C">
        <w:rPr>
          <w:rFonts w:ascii="Bookman Old Style" w:hAnsi="Bookman Old Style"/>
          <w:u w:val="single"/>
        </w:rPr>
        <w:t>Nessuna criticità da rilevare/ Criticità da rilevare</w:t>
      </w:r>
    </w:p>
    <w:p w14:paraId="609C25B4" w14:textId="77777777" w:rsidR="00CC4AB9" w:rsidRDefault="00CC4AB9" w:rsidP="007F435C">
      <w:pPr>
        <w:jc w:val="both"/>
        <w:rPr>
          <w:rFonts w:ascii="Bookman Old Style" w:hAnsi="Bookman Old Style"/>
          <w:u w:val="single"/>
        </w:rPr>
      </w:pPr>
    </w:p>
    <w:p w14:paraId="615F659C" w14:textId="77777777" w:rsidR="007F435C" w:rsidRPr="007F435C" w:rsidRDefault="007F435C" w:rsidP="007F435C">
      <w:pPr>
        <w:pStyle w:val="Paragrafoelenco"/>
        <w:numPr>
          <w:ilvl w:val="0"/>
          <w:numId w:val="1"/>
        </w:numPr>
        <w:jc w:val="both"/>
        <w:rPr>
          <w:rFonts w:ascii="Bookman Old Style" w:hAnsi="Bookman Old Style"/>
          <w:b/>
        </w:rPr>
      </w:pPr>
      <w:r w:rsidRPr="007F435C">
        <w:rPr>
          <w:rFonts w:ascii="Bookman Old Style" w:hAnsi="Bookman Old Style"/>
          <w:b/>
        </w:rPr>
        <w:t>CREDITORI INTERVENUTI</w:t>
      </w:r>
    </w:p>
    <w:p w14:paraId="23C9F388" w14:textId="77777777" w:rsidR="007F435C" w:rsidRPr="00E91EE5" w:rsidRDefault="007F435C" w:rsidP="007F435C">
      <w:pPr>
        <w:jc w:val="both"/>
        <w:rPr>
          <w:rFonts w:ascii="Bookman Old Style" w:hAnsi="Bookman Old Style"/>
          <w:i/>
        </w:rPr>
      </w:pPr>
      <w:r w:rsidRPr="00E91EE5">
        <w:rPr>
          <w:rFonts w:ascii="Bookman Old Style" w:hAnsi="Bookman Old Style"/>
          <w:i/>
        </w:rPr>
        <w:t xml:space="preserve">Verifica degli eventuali atti di intervento, segnalando se vi sia o meno intervento non titolato. </w:t>
      </w:r>
    </w:p>
    <w:p w14:paraId="1590646D" w14:textId="77777777" w:rsidR="007F435C" w:rsidRDefault="00E91EE5" w:rsidP="007F435C">
      <w:pPr>
        <w:jc w:val="both"/>
        <w:rPr>
          <w:rFonts w:ascii="Bookman Old Style" w:hAnsi="Bookman Old Style"/>
          <w:u w:val="single"/>
        </w:rPr>
      </w:pPr>
      <w:r>
        <w:rPr>
          <w:rFonts w:ascii="Bookman Old Style" w:hAnsi="Bookman Old Style"/>
          <w:u w:val="single"/>
        </w:rPr>
        <w:t>Nessuna criticità da rilevare/</w:t>
      </w:r>
      <w:r w:rsidR="007F435C" w:rsidRPr="007F435C">
        <w:rPr>
          <w:rFonts w:ascii="Bookman Old Style" w:hAnsi="Bookman Old Style"/>
          <w:u w:val="single"/>
        </w:rPr>
        <w:t>Criticità da rilevare</w:t>
      </w:r>
    </w:p>
    <w:p w14:paraId="5F697007" w14:textId="77777777" w:rsidR="00CC4AB9" w:rsidRDefault="00CC4AB9" w:rsidP="007F435C">
      <w:pPr>
        <w:jc w:val="both"/>
        <w:rPr>
          <w:rFonts w:ascii="Bookman Old Style" w:hAnsi="Bookman Old Style"/>
          <w:u w:val="single"/>
        </w:rPr>
      </w:pPr>
    </w:p>
    <w:p w14:paraId="6AFBB2DA" w14:textId="77777777" w:rsidR="007F435C" w:rsidRPr="00E91EE5" w:rsidRDefault="007F435C" w:rsidP="007F435C">
      <w:pPr>
        <w:pStyle w:val="Paragrafoelenco"/>
        <w:numPr>
          <w:ilvl w:val="0"/>
          <w:numId w:val="1"/>
        </w:numPr>
        <w:jc w:val="both"/>
        <w:rPr>
          <w:rFonts w:ascii="Bookman Old Style" w:hAnsi="Bookman Old Style"/>
          <w:b/>
        </w:rPr>
      </w:pPr>
      <w:r w:rsidRPr="00E91EE5">
        <w:rPr>
          <w:rFonts w:ascii="Bookman Old Style" w:hAnsi="Bookman Old Style"/>
          <w:b/>
        </w:rPr>
        <w:t>POSIZIONE DEL DEBITORE</w:t>
      </w:r>
    </w:p>
    <w:p w14:paraId="55094E21" w14:textId="77777777" w:rsidR="007F435C" w:rsidRPr="00E91EE5" w:rsidRDefault="007F435C" w:rsidP="007F435C">
      <w:pPr>
        <w:jc w:val="both"/>
        <w:rPr>
          <w:rFonts w:ascii="Bookman Old Style" w:hAnsi="Bookman Old Style"/>
          <w:i/>
        </w:rPr>
      </w:pPr>
      <w:r w:rsidRPr="00E91EE5">
        <w:rPr>
          <w:rFonts w:ascii="Bookman Old Style" w:hAnsi="Bookman Old Style"/>
          <w:i/>
        </w:rPr>
        <w:t>Individuazione del regime patrimoniale della famiglia se trattasi di persona fisica e se risulta contratto matrimonio. La formalità del coniugio risulta presso il Comune di residenza, ma per le eventuali annotazioni deve essere acquisito, ove non presente agli atti, l’estratto di matrimonio presso il Comune dove è stato celebrato il matrimonio.</w:t>
      </w:r>
    </w:p>
    <w:p w14:paraId="6107286B" w14:textId="77777777" w:rsidR="001319CF" w:rsidRDefault="001319CF" w:rsidP="007F435C">
      <w:pPr>
        <w:jc w:val="both"/>
        <w:rPr>
          <w:rFonts w:ascii="Bookman Old Style" w:hAnsi="Bookman Old Style"/>
          <w:u w:val="single"/>
        </w:rPr>
      </w:pPr>
      <w:r w:rsidRPr="001319CF">
        <w:rPr>
          <w:rFonts w:ascii="Bookman Old Style" w:hAnsi="Bookman Old Style"/>
          <w:u w:val="single"/>
        </w:rPr>
        <w:t>Nessuna criticità da rilevare/Criticità da rilevare</w:t>
      </w:r>
    </w:p>
    <w:p w14:paraId="6AA6884E" w14:textId="77777777" w:rsidR="00CC4AB9" w:rsidRDefault="00CC4AB9" w:rsidP="007F435C">
      <w:pPr>
        <w:jc w:val="both"/>
        <w:rPr>
          <w:rFonts w:ascii="Bookman Old Style" w:hAnsi="Bookman Old Style"/>
          <w:u w:val="single"/>
        </w:rPr>
      </w:pPr>
    </w:p>
    <w:p w14:paraId="11C806B5" w14:textId="77777777" w:rsidR="001319CF" w:rsidRPr="001319CF" w:rsidRDefault="001319CF" w:rsidP="001319CF">
      <w:pPr>
        <w:pStyle w:val="Paragrafoelenco"/>
        <w:numPr>
          <w:ilvl w:val="0"/>
          <w:numId w:val="1"/>
        </w:numPr>
        <w:jc w:val="both"/>
        <w:rPr>
          <w:rFonts w:ascii="Bookman Old Style" w:hAnsi="Bookman Old Style"/>
          <w:b/>
        </w:rPr>
      </w:pPr>
      <w:r w:rsidRPr="001319CF">
        <w:rPr>
          <w:rFonts w:ascii="Bookman Old Style" w:hAnsi="Bookman Old Style"/>
          <w:b/>
        </w:rPr>
        <w:t>DESCRIZIONE DELL’ACCESSO E DICHIARAZIONI DELL’ESECUTATO</w:t>
      </w:r>
    </w:p>
    <w:p w14:paraId="41B61696" w14:textId="77777777" w:rsidR="001319CF" w:rsidRPr="00E91EE5" w:rsidRDefault="001319CF" w:rsidP="001319CF">
      <w:pPr>
        <w:jc w:val="both"/>
        <w:rPr>
          <w:rFonts w:ascii="Bookman Old Style" w:hAnsi="Bookman Old Style"/>
          <w:i/>
        </w:rPr>
      </w:pPr>
      <w:r w:rsidRPr="00E91EE5">
        <w:rPr>
          <w:rFonts w:ascii="Bookman Old Style" w:hAnsi="Bookman Old Style"/>
          <w:i/>
        </w:rPr>
        <w:t xml:space="preserve">Descrizione di tutte le attività materiali compiute, segnalazione al GE di eventuali problemi di sicurezza e del comportamento del debitore esecutato. Resoconto degli avvisi effettuati al debitore esecutato. </w:t>
      </w:r>
    </w:p>
    <w:p w14:paraId="018D4140" w14:textId="77777777" w:rsidR="001319CF" w:rsidRDefault="001319CF" w:rsidP="001319CF">
      <w:pPr>
        <w:jc w:val="both"/>
        <w:rPr>
          <w:rFonts w:ascii="Bookman Old Style" w:hAnsi="Bookman Old Style"/>
          <w:u w:val="single"/>
        </w:rPr>
      </w:pPr>
      <w:r w:rsidRPr="001319CF">
        <w:rPr>
          <w:rFonts w:ascii="Bookman Old Style" w:hAnsi="Bookman Old Style"/>
          <w:u w:val="single"/>
        </w:rPr>
        <w:t>Nes</w:t>
      </w:r>
      <w:r w:rsidR="00E91EE5">
        <w:rPr>
          <w:rFonts w:ascii="Bookman Old Style" w:hAnsi="Bookman Old Style"/>
          <w:u w:val="single"/>
        </w:rPr>
        <w:t>suna criticità da rilevare/</w:t>
      </w:r>
      <w:r w:rsidRPr="001319CF">
        <w:rPr>
          <w:rFonts w:ascii="Bookman Old Style" w:hAnsi="Bookman Old Style"/>
          <w:u w:val="single"/>
        </w:rPr>
        <w:t>Criticità da rilevare</w:t>
      </w:r>
    </w:p>
    <w:p w14:paraId="230CF60A" w14:textId="77777777" w:rsidR="00E91EE5" w:rsidRDefault="00E91EE5" w:rsidP="001319CF">
      <w:pPr>
        <w:jc w:val="both"/>
        <w:rPr>
          <w:rFonts w:ascii="Bookman Old Style" w:hAnsi="Bookman Old Style"/>
          <w:u w:val="single"/>
        </w:rPr>
      </w:pPr>
    </w:p>
    <w:p w14:paraId="4347A38B" w14:textId="77777777" w:rsidR="001319CF" w:rsidRDefault="001319CF" w:rsidP="001319CF">
      <w:pPr>
        <w:pStyle w:val="Paragrafoelenco"/>
        <w:numPr>
          <w:ilvl w:val="0"/>
          <w:numId w:val="1"/>
        </w:numPr>
        <w:jc w:val="both"/>
        <w:rPr>
          <w:rFonts w:ascii="Bookman Old Style" w:hAnsi="Bookman Old Style"/>
          <w:b/>
        </w:rPr>
      </w:pPr>
      <w:r w:rsidRPr="001319CF">
        <w:rPr>
          <w:rFonts w:ascii="Bookman Old Style" w:hAnsi="Bookman Old Style"/>
          <w:b/>
        </w:rPr>
        <w:t>STATO OCCUPAZIONALE DELL’IMMOBILE</w:t>
      </w:r>
    </w:p>
    <w:p w14:paraId="2E59DC88" w14:textId="77777777" w:rsidR="00735B7E" w:rsidRPr="00E91EE5" w:rsidRDefault="001319CF" w:rsidP="001319CF">
      <w:pPr>
        <w:jc w:val="both"/>
        <w:rPr>
          <w:rFonts w:ascii="Bookman Old Style" w:hAnsi="Bookman Old Style"/>
          <w:i/>
        </w:rPr>
      </w:pPr>
      <w:r w:rsidRPr="00E91EE5">
        <w:rPr>
          <w:rFonts w:ascii="Bookman Old Style" w:hAnsi="Bookman Old Style"/>
          <w:i/>
        </w:rPr>
        <w:t>Segnalare al GE se l’immobile è occupato dal debitore e dal suo nucleo familiare con identificazione delle persone conviventi</w:t>
      </w:r>
      <w:r w:rsidR="00735B7E" w:rsidRPr="00E91EE5">
        <w:rPr>
          <w:rFonts w:ascii="Bookman Old Style" w:hAnsi="Bookman Old Style"/>
          <w:i/>
        </w:rPr>
        <w:t xml:space="preserve"> oppure se occupato da terzi</w:t>
      </w:r>
      <w:r w:rsidRPr="00E91EE5">
        <w:rPr>
          <w:rFonts w:ascii="Bookman Old Style" w:hAnsi="Bookman Old Style"/>
          <w:i/>
        </w:rPr>
        <w:t>.</w:t>
      </w:r>
    </w:p>
    <w:p w14:paraId="486E2512" w14:textId="77777777" w:rsidR="00735B7E" w:rsidRPr="00E91EE5" w:rsidRDefault="00735B7E" w:rsidP="00E91EE5">
      <w:pPr>
        <w:pStyle w:val="Paragrafoelenco"/>
        <w:numPr>
          <w:ilvl w:val="0"/>
          <w:numId w:val="2"/>
        </w:numPr>
        <w:jc w:val="both"/>
        <w:rPr>
          <w:rFonts w:ascii="Bookman Old Style" w:hAnsi="Bookman Old Style"/>
          <w:i/>
        </w:rPr>
      </w:pPr>
      <w:r w:rsidRPr="00E91EE5">
        <w:rPr>
          <w:rFonts w:ascii="Bookman Old Style" w:hAnsi="Bookman Old Style"/>
          <w:i/>
        </w:rPr>
        <w:t>Immobile occupato dal debitore e dal suo nucleo familiare</w:t>
      </w:r>
    </w:p>
    <w:p w14:paraId="4491114F" w14:textId="77777777" w:rsidR="00735B7E" w:rsidRPr="00E91EE5" w:rsidRDefault="00735B7E" w:rsidP="001319CF">
      <w:pPr>
        <w:jc w:val="both"/>
        <w:rPr>
          <w:rFonts w:ascii="Bookman Old Style" w:hAnsi="Bookman Old Style"/>
          <w:i/>
        </w:rPr>
      </w:pPr>
      <w:r w:rsidRPr="00E91EE5">
        <w:rPr>
          <w:rFonts w:ascii="Bookman Old Style" w:hAnsi="Bookman Old Style"/>
          <w:i/>
        </w:rPr>
        <w:lastRenderedPageBreak/>
        <w:t xml:space="preserve">Segnalare al GE se la situazione occupazionale riscontrata all’atto di accesso corrisponde con le risultanze anagrafiche acquisite.  </w:t>
      </w:r>
    </w:p>
    <w:p w14:paraId="0C51E183" w14:textId="77777777" w:rsidR="00735B7E" w:rsidRPr="00E91EE5" w:rsidRDefault="00735B7E" w:rsidP="001319CF">
      <w:pPr>
        <w:jc w:val="both"/>
        <w:rPr>
          <w:rFonts w:ascii="Bookman Old Style" w:hAnsi="Bookman Old Style"/>
          <w:i/>
        </w:rPr>
      </w:pPr>
      <w:r w:rsidRPr="00E91EE5">
        <w:rPr>
          <w:rFonts w:ascii="Bookman Old Style" w:hAnsi="Bookman Old Style"/>
          <w:i/>
        </w:rPr>
        <w:t xml:space="preserve">Segnalare in che stato di conservazione si trova l’immobile con opportuni rilievi fotografici. </w:t>
      </w:r>
    </w:p>
    <w:p w14:paraId="3C4521F3" w14:textId="77777777" w:rsidR="00735B7E" w:rsidRPr="00E91EE5" w:rsidRDefault="00735B7E" w:rsidP="00E91EE5">
      <w:pPr>
        <w:pStyle w:val="Paragrafoelenco"/>
        <w:numPr>
          <w:ilvl w:val="0"/>
          <w:numId w:val="2"/>
        </w:numPr>
        <w:jc w:val="both"/>
        <w:rPr>
          <w:rFonts w:ascii="Bookman Old Style" w:hAnsi="Bookman Old Style"/>
          <w:i/>
        </w:rPr>
      </w:pPr>
      <w:r w:rsidRPr="00E91EE5">
        <w:rPr>
          <w:rFonts w:ascii="Bookman Old Style" w:hAnsi="Bookman Old Style"/>
          <w:i/>
        </w:rPr>
        <w:t>Immobile occupato da terzi</w:t>
      </w:r>
    </w:p>
    <w:p w14:paraId="43344C6E" w14:textId="77777777" w:rsidR="001319CF" w:rsidRPr="00E91EE5" w:rsidRDefault="001319CF" w:rsidP="001319CF">
      <w:pPr>
        <w:jc w:val="both"/>
        <w:rPr>
          <w:rFonts w:ascii="Bookman Old Style" w:hAnsi="Bookman Old Style"/>
          <w:i/>
        </w:rPr>
      </w:pPr>
      <w:r w:rsidRPr="00E91EE5">
        <w:rPr>
          <w:rFonts w:ascii="Bookman Old Style" w:hAnsi="Bookman Old Style"/>
          <w:i/>
        </w:rPr>
        <w:t xml:space="preserve">Segnalare al GE le eventuali occupazioni di terzi, se sorrette da titolo oppure no: se sorrette da titolo, verificare la opponibilità dello stesso alla procedura ed il canone di locazione stabilito; se non sorrette da titolo, verificare unitamente all’esperto la indennità di occupazione.  </w:t>
      </w:r>
    </w:p>
    <w:p w14:paraId="4864FA0B" w14:textId="77777777" w:rsidR="001319CF" w:rsidRDefault="00E91EE5" w:rsidP="001319CF">
      <w:pPr>
        <w:jc w:val="both"/>
        <w:rPr>
          <w:rFonts w:ascii="Bookman Old Style" w:hAnsi="Bookman Old Style"/>
          <w:u w:val="single"/>
        </w:rPr>
      </w:pPr>
      <w:r>
        <w:rPr>
          <w:rFonts w:ascii="Bookman Old Style" w:hAnsi="Bookman Old Style"/>
          <w:u w:val="single"/>
        </w:rPr>
        <w:t>Nessuna criticità da rilevare/</w:t>
      </w:r>
      <w:r w:rsidR="001319CF" w:rsidRPr="001319CF">
        <w:rPr>
          <w:rFonts w:ascii="Bookman Old Style" w:hAnsi="Bookman Old Style"/>
          <w:u w:val="single"/>
        </w:rPr>
        <w:t>Criticità da rilevare</w:t>
      </w:r>
    </w:p>
    <w:p w14:paraId="64D948EB" w14:textId="77777777" w:rsidR="001319CF" w:rsidRDefault="001319CF" w:rsidP="001319CF">
      <w:pPr>
        <w:jc w:val="center"/>
        <w:rPr>
          <w:rFonts w:ascii="Bookman Old Style" w:hAnsi="Bookman Old Style"/>
        </w:rPr>
      </w:pPr>
      <w:r w:rsidRPr="001319CF">
        <w:rPr>
          <w:rFonts w:ascii="Bookman Old Style" w:hAnsi="Bookman Old Style"/>
        </w:rPr>
        <w:t>***************************************</w:t>
      </w:r>
    </w:p>
    <w:p w14:paraId="7ECF3FCD" w14:textId="77777777" w:rsidR="001319CF" w:rsidRPr="001319CF" w:rsidRDefault="001319CF" w:rsidP="001319CF">
      <w:pPr>
        <w:jc w:val="both"/>
        <w:rPr>
          <w:rFonts w:ascii="Bookman Old Style" w:hAnsi="Bookman Old Style"/>
        </w:rPr>
      </w:pPr>
      <w:r w:rsidRPr="001319CF">
        <w:rPr>
          <w:rFonts w:ascii="Bookman Old Style" w:hAnsi="Bookman Old Style"/>
        </w:rPr>
        <w:t xml:space="preserve">Per quanto sopra esposto, il sottoscritto </w:t>
      </w:r>
      <w:r>
        <w:rPr>
          <w:rFonts w:ascii="Bookman Old Style" w:hAnsi="Bookman Old Style"/>
        </w:rPr>
        <w:t>____________</w:t>
      </w:r>
      <w:r w:rsidRPr="001319CF">
        <w:rPr>
          <w:rFonts w:ascii="Bookman Old Style" w:hAnsi="Bookman Old Style"/>
        </w:rPr>
        <w:t>, nella citata qualità di custode giudiziario,</w:t>
      </w:r>
    </w:p>
    <w:p w14:paraId="6FCF92E8" w14:textId="77777777" w:rsidR="001319CF" w:rsidRPr="006C00F1" w:rsidRDefault="006C00F1" w:rsidP="001319CF">
      <w:pPr>
        <w:jc w:val="center"/>
        <w:rPr>
          <w:rFonts w:ascii="Bookman Old Style" w:hAnsi="Bookman Old Style"/>
          <w:b/>
        </w:rPr>
      </w:pPr>
      <w:r w:rsidRPr="006C00F1">
        <w:rPr>
          <w:rFonts w:ascii="Bookman Old Style" w:hAnsi="Bookman Old Style"/>
          <w:b/>
        </w:rPr>
        <w:t>DICHIARA</w:t>
      </w:r>
    </w:p>
    <w:p w14:paraId="0943BCCE" w14:textId="77777777" w:rsidR="001319CF" w:rsidRPr="001319CF" w:rsidRDefault="001319CF" w:rsidP="001319CF">
      <w:pPr>
        <w:jc w:val="both"/>
        <w:rPr>
          <w:rFonts w:ascii="Bookman Old Style" w:hAnsi="Bookman Old Style"/>
        </w:rPr>
      </w:pPr>
      <w:r w:rsidRPr="001319CF">
        <w:rPr>
          <w:rFonts w:ascii="Bookman Old Style" w:hAnsi="Bookman Old Style"/>
        </w:rPr>
        <w:t xml:space="preserve">che, allo stato attuale, dall’esame di atti e documenti versati in atti, </w:t>
      </w:r>
      <w:r w:rsidRPr="006C00F1">
        <w:rPr>
          <w:rFonts w:ascii="Bookman Old Style" w:hAnsi="Bookman Old Style"/>
          <w:b/>
        </w:rPr>
        <w:t>non vi sono</w:t>
      </w:r>
      <w:r w:rsidR="00E91EE5">
        <w:rPr>
          <w:rFonts w:ascii="Bookman Old Style" w:hAnsi="Bookman Old Style"/>
          <w:b/>
        </w:rPr>
        <w:t>/</w:t>
      </w:r>
      <w:r w:rsidR="006C00F1" w:rsidRPr="006C00F1">
        <w:rPr>
          <w:rFonts w:ascii="Bookman Old Style" w:hAnsi="Bookman Old Style"/>
          <w:b/>
        </w:rPr>
        <w:t>vi sono</w:t>
      </w:r>
      <w:r w:rsidRPr="001319CF">
        <w:rPr>
          <w:rFonts w:ascii="Bookman Old Style" w:hAnsi="Bookman Old Style"/>
        </w:rPr>
        <w:t xml:space="preserve"> criticità da segnalare e si riserva di integrare la relazione dopo aver esaminato la perizia del CTU e la documentazione ad essa allegata;</w:t>
      </w:r>
    </w:p>
    <w:p w14:paraId="06AEDB52" w14:textId="77777777" w:rsidR="001319CF" w:rsidRDefault="001319CF" w:rsidP="001319CF">
      <w:pPr>
        <w:jc w:val="both"/>
        <w:rPr>
          <w:rFonts w:ascii="Bookman Old Style" w:hAnsi="Bookman Old Style"/>
        </w:rPr>
      </w:pPr>
      <w:r w:rsidRPr="001319CF">
        <w:rPr>
          <w:rFonts w:ascii="Bookman Old Style" w:hAnsi="Bookman Old Style"/>
        </w:rPr>
        <w:t xml:space="preserve">che </w:t>
      </w:r>
      <w:r>
        <w:rPr>
          <w:rFonts w:ascii="Bookman Old Style" w:hAnsi="Bookman Old Style"/>
        </w:rPr>
        <w:t>il debitore esecutato</w:t>
      </w:r>
      <w:r w:rsidRPr="001319CF">
        <w:rPr>
          <w:rFonts w:ascii="Bookman Old Style" w:hAnsi="Bookman Old Style"/>
        </w:rPr>
        <w:t xml:space="preserve"> </w:t>
      </w:r>
      <w:r w:rsidRPr="000376D8">
        <w:rPr>
          <w:rFonts w:ascii="Bookman Old Style" w:hAnsi="Bookman Old Style"/>
          <w:b/>
        </w:rPr>
        <w:t>ha prestato</w:t>
      </w:r>
      <w:r w:rsidR="00E91EE5">
        <w:rPr>
          <w:rFonts w:ascii="Bookman Old Style" w:hAnsi="Bookman Old Style"/>
          <w:b/>
        </w:rPr>
        <w:t>/</w:t>
      </w:r>
      <w:r w:rsidR="000376D8" w:rsidRPr="000376D8">
        <w:rPr>
          <w:rFonts w:ascii="Bookman Old Style" w:hAnsi="Bookman Old Style"/>
          <w:b/>
        </w:rPr>
        <w:t>non ha prestato</w:t>
      </w:r>
      <w:r w:rsidRPr="001319CF">
        <w:rPr>
          <w:rFonts w:ascii="Bookman Old Style" w:hAnsi="Bookman Old Style"/>
        </w:rPr>
        <w:t xml:space="preserve"> disponibilità e collaborazione e che, allo stato attuale, prevede che non ci saranno ostacoli nell’espletamento dell’incarico</w:t>
      </w:r>
      <w:r>
        <w:rPr>
          <w:rFonts w:ascii="Bookman Old Style" w:hAnsi="Bookman Old Style"/>
        </w:rPr>
        <w:t>.</w:t>
      </w:r>
    </w:p>
    <w:p w14:paraId="7D2079E7" w14:textId="77777777" w:rsidR="001319CF" w:rsidRDefault="00E91EE5" w:rsidP="001319CF">
      <w:pPr>
        <w:jc w:val="both"/>
        <w:rPr>
          <w:rFonts w:ascii="Bookman Old Style" w:hAnsi="Bookman Old Style"/>
        </w:rPr>
      </w:pPr>
      <w:r>
        <w:rPr>
          <w:rFonts w:ascii="Bookman Old Style" w:hAnsi="Bookman Old Style"/>
        </w:rPr>
        <w:t>Si allegano in copia:</w:t>
      </w:r>
    </w:p>
    <w:p w14:paraId="61F19E0F" w14:textId="77777777" w:rsidR="00E91EE5" w:rsidRDefault="00E91EE5" w:rsidP="001319CF">
      <w:pPr>
        <w:jc w:val="both"/>
        <w:rPr>
          <w:rFonts w:ascii="Bookman Old Style" w:hAnsi="Bookman Old Style"/>
        </w:rPr>
      </w:pPr>
      <w:r>
        <w:rPr>
          <w:rFonts w:ascii="Bookman Old Style" w:hAnsi="Bookman Old Style"/>
        </w:rPr>
        <w:t>______________________</w:t>
      </w:r>
    </w:p>
    <w:p w14:paraId="0D498B21" w14:textId="77777777" w:rsidR="00E91EE5" w:rsidRDefault="00E91EE5" w:rsidP="001319CF">
      <w:pPr>
        <w:jc w:val="both"/>
        <w:rPr>
          <w:rFonts w:ascii="Bookman Old Style" w:hAnsi="Bookman Old Style"/>
        </w:rPr>
      </w:pPr>
      <w:r>
        <w:rPr>
          <w:rFonts w:ascii="Bookman Old Style" w:hAnsi="Bookman Old Style"/>
        </w:rPr>
        <w:t>______________________</w:t>
      </w:r>
    </w:p>
    <w:p w14:paraId="596B371F" w14:textId="77777777" w:rsidR="00E91EE5" w:rsidRPr="001319CF" w:rsidRDefault="00E91EE5" w:rsidP="001319CF">
      <w:pPr>
        <w:jc w:val="both"/>
        <w:rPr>
          <w:rFonts w:ascii="Bookman Old Style" w:hAnsi="Bookman Old Style"/>
        </w:rPr>
      </w:pPr>
      <w:r>
        <w:rPr>
          <w:rFonts w:ascii="Bookman Old Style" w:hAnsi="Bookman Old Style"/>
        </w:rPr>
        <w:t>______________________</w:t>
      </w:r>
    </w:p>
    <w:p w14:paraId="012E7AB4" w14:textId="77777777" w:rsidR="001319CF" w:rsidRDefault="00E91EE5" w:rsidP="001319CF">
      <w:pPr>
        <w:jc w:val="both"/>
        <w:rPr>
          <w:rFonts w:ascii="Bookman Old Style" w:hAnsi="Bookman Old Style"/>
        </w:rPr>
      </w:pPr>
      <w:r>
        <w:rPr>
          <w:rFonts w:ascii="Bookman Old Style" w:hAnsi="Bookman Old Style"/>
        </w:rPr>
        <w:t>Nola, ______________________</w:t>
      </w:r>
      <w:r w:rsidR="001319CF">
        <w:rPr>
          <w:rFonts w:ascii="Bookman Old Style" w:hAnsi="Bookman Old Style"/>
        </w:rPr>
        <w:t xml:space="preserve"> </w:t>
      </w:r>
    </w:p>
    <w:p w14:paraId="6F260814" w14:textId="77777777" w:rsidR="001319CF" w:rsidRPr="001319CF" w:rsidRDefault="00E91EE5" w:rsidP="00E91EE5">
      <w:pPr>
        <w:jc w:val="center"/>
        <w:rPr>
          <w:rFonts w:ascii="Bookman Old Style" w:hAnsi="Bookman Old Style"/>
        </w:rPr>
      </w:pPr>
      <w:r>
        <w:rPr>
          <w:rFonts w:ascii="Bookman Old Style" w:hAnsi="Bookman Old Style"/>
        </w:rPr>
        <w:t xml:space="preserve">                                                                    </w:t>
      </w:r>
      <w:r w:rsidR="001319CF">
        <w:rPr>
          <w:rFonts w:ascii="Bookman Old Style" w:hAnsi="Bookman Old Style"/>
        </w:rPr>
        <w:t>Il custode</w:t>
      </w:r>
    </w:p>
    <w:sectPr w:rsidR="001319CF" w:rsidRPr="001319C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010B" w14:textId="77777777" w:rsidR="00F40F78" w:rsidRDefault="00F40F78" w:rsidP="00EA37BC">
      <w:pPr>
        <w:spacing w:after="0" w:line="240" w:lineRule="auto"/>
      </w:pPr>
      <w:r>
        <w:separator/>
      </w:r>
    </w:p>
  </w:endnote>
  <w:endnote w:type="continuationSeparator" w:id="0">
    <w:p w14:paraId="18664682" w14:textId="77777777" w:rsidR="00F40F78" w:rsidRDefault="00F40F78" w:rsidP="00EA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EB21" w14:textId="77777777" w:rsidR="00F40F78" w:rsidRDefault="00F40F78" w:rsidP="00EA37BC">
      <w:pPr>
        <w:spacing w:after="0" w:line="240" w:lineRule="auto"/>
      </w:pPr>
      <w:r>
        <w:separator/>
      </w:r>
    </w:p>
  </w:footnote>
  <w:footnote w:type="continuationSeparator" w:id="0">
    <w:p w14:paraId="09E2CC2A" w14:textId="77777777" w:rsidR="00F40F78" w:rsidRDefault="00F40F78" w:rsidP="00EA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1109A"/>
    <w:multiLevelType w:val="hybridMultilevel"/>
    <w:tmpl w:val="4DAC2D18"/>
    <w:lvl w:ilvl="0" w:tplc="910271CE">
      <w:start w:val="7"/>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F331142"/>
    <w:multiLevelType w:val="hybridMultilevel"/>
    <w:tmpl w:val="A2423D24"/>
    <w:lvl w:ilvl="0" w:tplc="21C2757C">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217736792">
    <w:abstractNumId w:val="1"/>
  </w:num>
  <w:num w:numId="2" w16cid:durableId="165957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BC"/>
    <w:rsid w:val="000376D8"/>
    <w:rsid w:val="001319CF"/>
    <w:rsid w:val="001E54DC"/>
    <w:rsid w:val="006C00F1"/>
    <w:rsid w:val="006D2502"/>
    <w:rsid w:val="00735B7E"/>
    <w:rsid w:val="007D251C"/>
    <w:rsid w:val="007F435C"/>
    <w:rsid w:val="008D2074"/>
    <w:rsid w:val="009A6C7D"/>
    <w:rsid w:val="00B04261"/>
    <w:rsid w:val="00BF5D83"/>
    <w:rsid w:val="00C36961"/>
    <w:rsid w:val="00CC4AB9"/>
    <w:rsid w:val="00E91EE5"/>
    <w:rsid w:val="00EA37BC"/>
    <w:rsid w:val="00F05F07"/>
    <w:rsid w:val="00F11EEE"/>
    <w:rsid w:val="00F40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0A95"/>
  <w15:chartTrackingRefBased/>
  <w15:docId w15:val="{D9A2A6A3-9A9E-4A7E-B3DD-7DFBC8DB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A37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7BC"/>
  </w:style>
  <w:style w:type="paragraph" w:styleId="Pidipagina">
    <w:name w:val="footer"/>
    <w:basedOn w:val="Normale"/>
    <w:link w:val="PidipaginaCarattere"/>
    <w:uiPriority w:val="99"/>
    <w:unhideWhenUsed/>
    <w:rsid w:val="00EA37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7BC"/>
  </w:style>
  <w:style w:type="paragraph" w:styleId="Paragrafoelenco">
    <w:name w:val="List Paragraph"/>
    <w:basedOn w:val="Normale"/>
    <w:uiPriority w:val="34"/>
    <w:qFormat/>
    <w:rsid w:val="00BF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Elmelinda Mercurio</dc:creator>
  <cp:keywords/>
  <dc:description/>
  <cp:lastModifiedBy>Annalisa Sica</cp:lastModifiedBy>
  <cp:revision>2</cp:revision>
  <dcterms:created xsi:type="dcterms:W3CDTF">2025-08-01T11:41:00Z</dcterms:created>
  <dcterms:modified xsi:type="dcterms:W3CDTF">2025-08-01T11:41:00Z</dcterms:modified>
</cp:coreProperties>
</file>